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76349" w14:textId="5A096A11" w:rsidR="00095C87" w:rsidRDefault="00095C87" w:rsidP="00095C87">
      <w:pPr>
        <w:ind w:hanging="851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095C87">
        <w:rPr>
          <w:noProof/>
        </w:rPr>
        <w:drawing>
          <wp:inline distT="0" distB="0" distL="0" distR="0" wp14:anchorId="286D7E3A" wp14:editId="54CD2939">
            <wp:extent cx="6753225" cy="95442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9415" cy="955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5A861" w14:textId="49EBC9A6" w:rsidR="000B709B" w:rsidRPr="003F5FA9" w:rsidRDefault="003F5FA9" w:rsidP="003F5FA9">
      <w:pPr>
        <w:pStyle w:val="a3"/>
        <w:numPr>
          <w:ilvl w:val="0"/>
          <w:numId w:val="1"/>
        </w:numPr>
        <w:rPr>
          <w:rFonts w:hAnsi="Times New Roman"/>
          <w:color w:val="000000"/>
          <w:sz w:val="24"/>
          <w:szCs w:val="24"/>
        </w:rPr>
      </w:pPr>
      <w:r w:rsidRPr="003F5FA9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3F5FA9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3F5FA9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29196CF4" w14:textId="03A76C76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Постановлением Правительства РФ от 24.12.2021 № 2464 </w:t>
      </w:r>
      <w:proofErr w:type="gram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« О</w:t>
      </w:r>
      <w:proofErr w:type="gram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4F758CB4" w14:textId="01DD2A9C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«Катод»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6BA3BAD7" w14:textId="66E25549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6638AF">
        <w:rPr>
          <w:sz w:val="24"/>
          <w:szCs w:val="24"/>
          <w:lang w:val="ru-RU"/>
        </w:rPr>
        <w:t>2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F3699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0343C810" w14:textId="41743B0A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5A5ECE53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1EE162B2" w14:textId="77777777" w:rsidR="003F5FA9" w:rsidRPr="00820EBA" w:rsidRDefault="003F5FA9" w:rsidP="003F5FA9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47941AF5" w14:textId="77777777" w:rsidR="003F5FA9" w:rsidRPr="00C3096D" w:rsidRDefault="003F5FA9" w:rsidP="003F5FA9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17DB101C" w14:textId="77777777" w:rsidR="003F5FA9" w:rsidRDefault="003F5FA9" w:rsidP="003F5FA9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слушателей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57BA771D" w14:textId="77777777" w:rsidR="003F5FA9" w:rsidRDefault="003F5FA9" w:rsidP="003F5FA9">
      <w:pPr>
        <w:ind w:firstLine="426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B0001F4" w14:textId="547B715A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выполнении работ с применением подъемных сооружений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6"/>
        <w:gridCol w:w="8234"/>
        <w:gridCol w:w="1154"/>
      </w:tblGrid>
      <w:tr w:rsidR="000B709B" w14:paraId="38FFE610" w14:textId="77777777" w:rsidTr="006638AF"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7CDA1" w14:textId="77777777" w:rsidR="000B709B" w:rsidRDefault="003F5FA9" w:rsidP="003F5FA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22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857C2" w14:textId="77777777" w:rsidR="000B709B" w:rsidRDefault="003F5FA9" w:rsidP="003F5FA9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B5EC7" w14:textId="77777777" w:rsidR="000B709B" w:rsidRDefault="003F5FA9" w:rsidP="003F5FA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331FC0" w:rsidRPr="008A3067" w14:paraId="1A66FA66" w14:textId="77777777" w:rsidTr="006638AF">
        <w:tc>
          <w:tcPr>
            <w:tcW w:w="5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4A30A" w14:textId="6E3EEBC7" w:rsidR="00331FC0" w:rsidRDefault="006638AF" w:rsidP="00331FC0">
            <w:pPr>
              <w:ind w:right="-348"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F5C0F" w14:textId="6BA49D0D" w:rsidR="00331FC0" w:rsidRPr="008A3067" w:rsidRDefault="00331FC0" w:rsidP="00331FC0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A3067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с применением подъемных сооружений и других строительных машин в охранных зонах воздушных линий электропередачи, газонефтепродуктопроводов, складов легковоспламеняющихся или горючих жидкостей, горючих или сжиженных газов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B8E17" w14:textId="37663A01" w:rsidR="00331FC0" w:rsidRPr="00491A00" w:rsidRDefault="00331FC0" w:rsidP="00331FC0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4F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94F5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331FC0" w:rsidRPr="008A3067" w14:paraId="0FC3C08A" w14:textId="77777777" w:rsidTr="006638AF">
        <w:tc>
          <w:tcPr>
            <w:tcW w:w="5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D188" w14:textId="7EE835FD" w:rsidR="00331FC0" w:rsidRDefault="006638AF" w:rsidP="00331FC0">
            <w:pPr>
              <w:ind w:right="-348"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43EB9" w14:textId="0EF241B3" w:rsidR="00331FC0" w:rsidRPr="008A3067" w:rsidRDefault="00331FC0" w:rsidP="00331FC0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A3067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Работы по монтажу, демонтажу, ремонту и профилактическому обслуживанию грузоподъемных кранов, лифтов, элеваторов, </w:t>
            </w:r>
            <w:proofErr w:type="spellStart"/>
            <w:r w:rsidRPr="008A3067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спускников</w:t>
            </w:r>
            <w:proofErr w:type="spellEnd"/>
            <w:r w:rsidRPr="008A3067">
              <w:rPr>
                <w:rFonts w:eastAsia="Times New Roman" w:cs="Times New Roman"/>
                <w:sz w:val="24"/>
                <w:szCs w:val="24"/>
                <w:lang w:val="ru-RU" w:eastAsia="ru-RU"/>
              </w:rPr>
              <w:t>, ленточных, пластинчатых и цепных конвейеров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723C3" w14:textId="1BA69DC5" w:rsidR="00331FC0" w:rsidRPr="00491A00" w:rsidRDefault="00331FC0" w:rsidP="00331FC0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4F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94F5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0B709B" w14:paraId="50BAC4C2" w14:textId="77777777" w:rsidTr="006638AF">
        <w:tc>
          <w:tcPr>
            <w:tcW w:w="5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6609A" w14:textId="2D6C1F20" w:rsidR="000B709B" w:rsidRPr="006638AF" w:rsidRDefault="006638AF" w:rsidP="003F5FA9">
            <w:pPr>
              <w:ind w:right="-348"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4B92F" w14:textId="77777777" w:rsidR="000B709B" w:rsidRPr="003F5FA9" w:rsidRDefault="003F5FA9" w:rsidP="004237D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5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Охрана труда при выполнении технических мероприятий, обеспечивающих безопасность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0ED41" w14:textId="25A2F92E" w:rsidR="000B709B" w:rsidRPr="008A3067" w:rsidRDefault="008A3067" w:rsidP="003F5FA9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B709B" w14:paraId="5919A6CE" w14:textId="77777777" w:rsidTr="006638AF">
        <w:tc>
          <w:tcPr>
            <w:tcW w:w="5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B20EB" w14:textId="27F2DDFA" w:rsidR="000B709B" w:rsidRPr="006638AF" w:rsidRDefault="006638AF" w:rsidP="003F5FA9">
            <w:pPr>
              <w:ind w:right="-348"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A9410" w14:textId="77777777" w:rsidR="000B709B" w:rsidRPr="003F5FA9" w:rsidRDefault="003F5FA9" w:rsidP="003F5FA9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5F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F0898" w14:textId="65845229" w:rsidR="000B709B" w:rsidRPr="00491A00" w:rsidRDefault="006638AF" w:rsidP="003F5FA9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B709B" w14:paraId="26A6981B" w14:textId="7777777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03A6F" w14:textId="77777777" w:rsidR="000B709B" w:rsidRDefault="003F5FA9" w:rsidP="003F5FA9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E9DBF" w14:textId="7E74049C" w:rsidR="000B709B" w:rsidRPr="00491A00" w:rsidRDefault="006638AF" w:rsidP="003F5FA9">
            <w:pPr>
              <w:ind w:firstLine="426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14:paraId="602616FA" w14:textId="625FE2EE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Содержание Программы</w:t>
      </w:r>
    </w:p>
    <w:p w14:paraId="1600DE10" w14:textId="16C22CF6" w:rsidR="00331FC0" w:rsidRPr="00331FC0" w:rsidRDefault="003F5FA9" w:rsidP="006638AF">
      <w:pPr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1. </w:t>
      </w:r>
      <w:r w:rsidR="00331FC0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331FC0" w:rsidRPr="00331FC0">
        <w:rPr>
          <w:rFonts w:eastAsia="Times New Roman" w:cs="Times New Roman"/>
          <w:sz w:val="24"/>
          <w:szCs w:val="24"/>
          <w:lang w:val="ru-RU" w:eastAsia="ru-RU"/>
        </w:rPr>
        <w:t xml:space="preserve"> Работы с применением подъемных сооружений и других строительных машин в охранных зонах воздушных линий электропередачи, газонефтепродуктопроводов, складов легковоспламеняющихся или горючих жидкостей, горючих или сжиженных газов;</w:t>
      </w:r>
    </w:p>
    <w:p w14:paraId="7FFF3040" w14:textId="15A5DAA8" w:rsidR="00331FC0" w:rsidRPr="00331FC0" w:rsidRDefault="006638AF" w:rsidP="00331FC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</w:t>
      </w:r>
      <w:r w:rsidR="00331FC0">
        <w:rPr>
          <w:rFonts w:eastAsia="Times New Roman" w:cs="Times New Roman"/>
          <w:sz w:val="24"/>
          <w:szCs w:val="24"/>
          <w:lang w:val="ru-RU" w:eastAsia="ru-RU"/>
        </w:rPr>
        <w:t xml:space="preserve">. </w:t>
      </w:r>
      <w:r w:rsidR="00331FC0" w:rsidRPr="00331FC0">
        <w:rPr>
          <w:rFonts w:eastAsia="Times New Roman" w:cs="Times New Roman"/>
          <w:sz w:val="24"/>
          <w:szCs w:val="24"/>
          <w:lang w:val="ru-RU" w:eastAsia="ru-RU"/>
        </w:rPr>
        <w:t xml:space="preserve">Работы по монтажу, демонтажу, ремонту и профилактическому обслуживанию грузоподъемных кранов, лифтов, элеваторов, </w:t>
      </w:r>
      <w:proofErr w:type="spellStart"/>
      <w:r w:rsidR="00331FC0" w:rsidRPr="00331FC0">
        <w:rPr>
          <w:rFonts w:eastAsia="Times New Roman" w:cs="Times New Roman"/>
          <w:sz w:val="24"/>
          <w:szCs w:val="24"/>
          <w:lang w:val="ru-RU" w:eastAsia="ru-RU"/>
        </w:rPr>
        <w:t>спускников</w:t>
      </w:r>
      <w:proofErr w:type="spellEnd"/>
      <w:r w:rsidR="00331FC0" w:rsidRPr="00331FC0">
        <w:rPr>
          <w:rFonts w:eastAsia="Times New Roman" w:cs="Times New Roman"/>
          <w:sz w:val="24"/>
          <w:szCs w:val="24"/>
          <w:lang w:val="ru-RU" w:eastAsia="ru-RU"/>
        </w:rPr>
        <w:t>, ленточных, пластинчатых и цепных конвейеров</w:t>
      </w:r>
    </w:p>
    <w:p w14:paraId="67518455" w14:textId="63F51259" w:rsidR="000B709B" w:rsidRPr="003F5FA9" w:rsidRDefault="003F5FA9" w:rsidP="006638A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6638A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Охрана труда при выполнении технических мероприятий, обеспечивающих безопасность работ</w:t>
      </w:r>
    </w:p>
    <w:p w14:paraId="3D4E9236" w14:textId="77777777" w:rsidR="000B709B" w:rsidRPr="003F5FA9" w:rsidRDefault="003F5FA9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с применением подъемных сооружений.</w:t>
      </w:r>
    </w:p>
    <w:p w14:paraId="0A4BF996" w14:textId="77777777" w:rsidR="000B709B" w:rsidRPr="003F5FA9" w:rsidRDefault="003F5FA9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Знаки безопасности, предупредительные надписи и плакаты в опасных зонах проведения работ.</w:t>
      </w:r>
    </w:p>
    <w:p w14:paraId="1FB2AC69" w14:textId="65CA6660" w:rsidR="000B709B" w:rsidRDefault="003F5FA9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в зоне проведения погрузочно-разгрузочных работ.</w:t>
      </w:r>
    </w:p>
    <w:p w14:paraId="75913918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Допуск работника к самостоятельной работе.</w:t>
      </w:r>
    </w:p>
    <w:p w14:paraId="5F483C89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Обязанности работника перед началом работы.</w:t>
      </w:r>
    </w:p>
    <w:p w14:paraId="5667E068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Обязанности работника при обвязке и зацепке грузов.</w:t>
      </w:r>
    </w:p>
    <w:p w14:paraId="6A18DC35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Сроки проведения повторной проверки знаний (переаттестации) у работников.</w:t>
      </w:r>
    </w:p>
    <w:p w14:paraId="56C4C2B5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Обязанности работника при подъеме и перемещении груза.</w:t>
      </w:r>
    </w:p>
    <w:p w14:paraId="556E7158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Обязанности работника при опускании груза.</w:t>
      </w:r>
    </w:p>
    <w:p w14:paraId="08FF23C6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Допуск работника к работе при перерыве в работе более одного года.</w:t>
      </w:r>
    </w:p>
    <w:p w14:paraId="3F0C1E80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Обязанности работника по окончании работы.</w:t>
      </w:r>
    </w:p>
    <w:p w14:paraId="4EFAD77C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Организация рабочего места работника.</w:t>
      </w:r>
    </w:p>
    <w:p w14:paraId="3ED4C188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строповке, подъеме и перемещении сыпучих и кусковых грузов.</w:t>
      </w:r>
    </w:p>
    <w:p w14:paraId="03114D76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зацепке (отцепке) строительных деталей и конструкций.</w:t>
      </w:r>
    </w:p>
    <w:p w14:paraId="04C3BFC3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Основное содержание и назначение производственной инструкции работника.</w:t>
      </w:r>
    </w:p>
    <w:p w14:paraId="64A041FA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подъеме, перемещении и установке технологического оборудования (аппаратов, колонн и др.).</w:t>
      </w:r>
    </w:p>
    <w:p w14:paraId="47BAFFEF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Правила установки ПС вблизи сооружений, откосов, котлованов.</w:t>
      </w:r>
    </w:p>
    <w:p w14:paraId="6BF94C2A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Назначение и порядок применения знаковой сигнализации при перемещении грузов ПС.</w:t>
      </w:r>
    </w:p>
    <w:p w14:paraId="55EBC704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Порядок назначения сигнальщика при работе ПС.</w:t>
      </w:r>
    </w:p>
    <w:p w14:paraId="513EC3B0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Правила подъема и перемещения длинномерных грузов.</w:t>
      </w:r>
    </w:p>
    <w:p w14:paraId="6FE60B9B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строповке грузов в стесненных условиях (вблизи стен, колонн, станков и т. п.).</w:t>
      </w:r>
    </w:p>
    <w:p w14:paraId="67581CE3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Съемные грузозахватные приспособления (стропы, траверсы, захваты и зажимы).</w:t>
      </w:r>
    </w:p>
    <w:p w14:paraId="3A5919BD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Порядок осмотра канатных и цепных стропов и нормы их браковки.</w:t>
      </w:r>
    </w:p>
    <w:p w14:paraId="073D495F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Нормы браковки стальных канатов по числу обрывов проволок.</w:t>
      </w:r>
    </w:p>
    <w:p w14:paraId="55346F97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Требования к канатным стропам. Подбор стропов для подъема грузов.</w:t>
      </w:r>
    </w:p>
    <w:p w14:paraId="57A9E8E4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Осмотр промышленной тары перед применением. Нормы наполнения тары мелкоштучными грузами.</w:t>
      </w:r>
    </w:p>
    <w:p w14:paraId="4BB1C230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строповке (</w:t>
      </w:r>
      <w:proofErr w:type="spell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расстроповке</w:t>
      </w:r>
      <w:proofErr w:type="spell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) грузов.</w:t>
      </w:r>
    </w:p>
    <w:p w14:paraId="7D739B9A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</w:t>
      </w:r>
      <w:proofErr w:type="spell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расстроповки</w:t>
      </w:r>
      <w:proofErr w:type="spell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, отцепки и отвязки груза.</w:t>
      </w:r>
    </w:p>
    <w:p w14:paraId="57255FED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Порядок складирования грузов.</w:t>
      </w:r>
    </w:p>
    <w:p w14:paraId="4FDDE009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Правила подъема и перемещения грузов двумя ПС.</w:t>
      </w:r>
    </w:p>
    <w:p w14:paraId="31DE62A0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Правила подъема и перемещения изделий, заготовок, продукции на поддонах.</w:t>
      </w:r>
    </w:p>
    <w:p w14:paraId="3B7A5DDB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Технологическая карта на погрузочно-разгрузочные работы.</w:t>
      </w:r>
    </w:p>
    <w:p w14:paraId="606F6A35" w14:textId="77777777" w:rsidR="004237D6" w:rsidRPr="003F5FA9" w:rsidRDefault="004237D6" w:rsidP="004237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Ограждение опасной зоны при производстве работ ПС, габариты штабелей, проходов и проездов между штабелями при складировании грузов.</w:t>
      </w:r>
    </w:p>
    <w:p w14:paraId="248D0579" w14:textId="2F40B216" w:rsidR="000B709B" w:rsidRPr="003F5FA9" w:rsidRDefault="003F5FA9" w:rsidP="006638A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6638A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5117B7D1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Практические занятия по отработке </w:t>
      </w:r>
      <w:proofErr w:type="gram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навыков и умений</w:t>
      </w:r>
      <w:proofErr w:type="gram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применяемых при обвязке и зацепке грузов.</w:t>
      </w:r>
    </w:p>
    <w:p w14:paraId="15F3A3FF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Практические занятия по отработке </w:t>
      </w:r>
      <w:proofErr w:type="gram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навыков и умений</w:t>
      </w:r>
      <w:proofErr w:type="gram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применяемых при подъеме и перемещении груза.</w:t>
      </w:r>
    </w:p>
    <w:p w14:paraId="3EE723A9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Практические занятия по отработке </w:t>
      </w:r>
      <w:proofErr w:type="gram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навыков и умений</w:t>
      </w:r>
      <w:proofErr w:type="gram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применяемых при опускании груза.</w:t>
      </w:r>
    </w:p>
    <w:p w14:paraId="444FE2CF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отработке навыков и умений применяемых при строповке, подъеме и перемещении сыпучих и кусковых грузов.</w:t>
      </w:r>
    </w:p>
    <w:p w14:paraId="47BD05ED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отработке навыков и умений применяемых при зацепке (отцепке) строительных деталей и конструкций.</w:t>
      </w:r>
    </w:p>
    <w:p w14:paraId="39993010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Практические занятия по отработке </w:t>
      </w:r>
      <w:proofErr w:type="gram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навыков и умений</w:t>
      </w:r>
      <w:proofErr w:type="gram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применяемых при подъеме, перемещении и установке технологического оборудования (аппаратов, колонн и др.).</w:t>
      </w:r>
    </w:p>
    <w:p w14:paraId="44D59CEB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отработке навыков и умений применяемых при строповке грузов в стесненных условиях (вблизи стен, колонн, станков и т. п.).</w:t>
      </w:r>
    </w:p>
    <w:p w14:paraId="51F1CBAC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отработке навыков и умений применяемых при строповке (</w:t>
      </w:r>
      <w:proofErr w:type="spell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расстроповке</w:t>
      </w:r>
      <w:proofErr w:type="spell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) грузов.</w:t>
      </w:r>
    </w:p>
    <w:p w14:paraId="441F5954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отработке навыков и умений применяемых при производстве работ ПС, габариты штабелей, проходов и проездов между штабелями при складировании грузов.</w:t>
      </w:r>
    </w:p>
    <w:p w14:paraId="01B2CF2D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отработке навыков и умений применяемых при работе ПС вблизи линии электропередачи.</w:t>
      </w:r>
    </w:p>
    <w:p w14:paraId="43C294CA" w14:textId="1A9A5F31" w:rsidR="000B709B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отработке навыков и умений применяемых при работе ПС вблизи воздушной линии электропередачи.</w:t>
      </w:r>
    </w:p>
    <w:p w14:paraId="2D9CE988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  <w:bookmarkStart w:id="0" w:name="_Hlk130201318"/>
    </w:p>
    <w:p w14:paraId="5F5FD964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2583BE9A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42566325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6627C265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6BE27185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095B3DCF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3168BFF9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106C872C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0C99993D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24E7F438" w14:textId="77777777" w:rsidR="006638AF" w:rsidRDefault="006638AF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29B4B04F" w14:textId="7B988309" w:rsidR="003F5FA9" w:rsidRPr="00E13E49" w:rsidRDefault="003F5FA9" w:rsidP="003F5FA9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13DC8AAA" w14:textId="0EE749AD" w:rsidR="003F5FA9" w:rsidRPr="006B08A6" w:rsidRDefault="003F5FA9" w:rsidP="003F5FA9">
      <w:pPr>
        <w:pStyle w:val="2"/>
        <w:spacing w:before="0"/>
        <w:ind w:right="120" w:firstLine="567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5.1.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Категория</w:t>
      </w:r>
      <w:r w:rsidRPr="006B08A6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>слушателей</w:t>
      </w:r>
      <w:r w:rsidRPr="006B08A6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  <w:lang w:val="ru-RU"/>
        </w:rPr>
        <w:t xml:space="preserve">: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</w:t>
      </w:r>
      <w:r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эксплуатацией подъемных сооружений</w:t>
      </w:r>
    </w:p>
    <w:p w14:paraId="0EC04592" w14:textId="46D359E9" w:rsidR="003F5FA9" w:rsidRPr="006B08A6" w:rsidRDefault="003F5FA9" w:rsidP="003F5FA9">
      <w:pPr>
        <w:pStyle w:val="2"/>
        <w:spacing w:before="0"/>
        <w:ind w:right="120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6638AF">
        <w:rPr>
          <w:rFonts w:asciiTheme="minorHAnsi" w:hAnsiTheme="minorHAnsi" w:cstheme="minorHAnsi"/>
          <w:color w:val="auto"/>
          <w:sz w:val="24"/>
          <w:szCs w:val="24"/>
          <w:lang w:val="ru-RU"/>
        </w:rPr>
        <w:t>2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6638AF">
        <w:rPr>
          <w:rFonts w:asciiTheme="minorHAnsi" w:hAnsiTheme="minorHAnsi" w:cstheme="minorHAnsi"/>
          <w:color w:val="auto"/>
          <w:sz w:val="24"/>
          <w:szCs w:val="24"/>
          <w:lang w:val="ru-RU"/>
        </w:rPr>
        <w:t>1,</w:t>
      </w:r>
      <w:r w:rsidR="00491A00">
        <w:rPr>
          <w:rFonts w:asciiTheme="minorHAnsi" w:hAnsiTheme="minorHAnsi" w:cstheme="minorHAnsi"/>
          <w:color w:val="auto"/>
          <w:sz w:val="24"/>
          <w:szCs w:val="24"/>
          <w:lang w:val="ru-RU"/>
        </w:rPr>
        <w:t>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6638AF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аудиторных занятий и </w:t>
      </w:r>
      <w:r w:rsidR="006638AF">
        <w:rPr>
          <w:rFonts w:asciiTheme="minorHAnsi" w:hAnsiTheme="minorHAnsi" w:cstheme="minorHAnsi"/>
          <w:color w:val="auto"/>
          <w:sz w:val="24"/>
          <w:szCs w:val="24"/>
          <w:lang w:val="ru-RU"/>
        </w:rPr>
        <w:t>0,5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0139B328" w14:textId="77777777" w:rsidR="003F5FA9" w:rsidRPr="00841420" w:rsidRDefault="003F5FA9" w:rsidP="003F5FA9">
      <w:pPr>
        <w:autoSpaceDE w:val="0"/>
        <w:autoSpaceDN w:val="0"/>
        <w:adjustRightInd w:val="0"/>
        <w:ind w:right="120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1D9AB317" w14:textId="77777777" w:rsidR="003F5FA9" w:rsidRPr="00841420" w:rsidRDefault="003F5FA9" w:rsidP="003F5FA9">
      <w:pPr>
        <w:autoSpaceDE w:val="0"/>
        <w:autoSpaceDN w:val="0"/>
        <w:adjustRightInd w:val="0"/>
        <w:ind w:right="120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2F429E03" w14:textId="77777777" w:rsidR="003F5FA9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AD2E001" w14:textId="40209EDE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26E84FF2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Трудовой кодекс РФ.</w:t>
      </w:r>
    </w:p>
    <w:p w14:paraId="394FB8A0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426AB76E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130BC09E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44E93614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41CC7E73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5D1BCBCE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28.12.2013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0E66895D" w14:textId="7190DD3C" w:rsidR="000B709B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Приказ Федеральной службы по экологическому, технологическому и атомному надзору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</w:r>
    </w:p>
    <w:p w14:paraId="5D843F48" w14:textId="77777777" w:rsidR="006638AF" w:rsidRDefault="006638AF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FB61797" w14:textId="77777777" w:rsidR="003F5FA9" w:rsidRPr="00E13E49" w:rsidRDefault="003F5FA9" w:rsidP="003F5FA9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57B3B087" w14:textId="77777777" w:rsidR="003F5FA9" w:rsidRPr="00E13E49" w:rsidRDefault="003F5FA9" w:rsidP="003F5FA9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3881F7C" w14:textId="77777777" w:rsidR="003F5FA9" w:rsidRPr="00E13E49" w:rsidRDefault="003F5FA9" w:rsidP="003F5FA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382C95DD" w14:textId="77777777" w:rsidR="003F5FA9" w:rsidRPr="00E13E49" w:rsidRDefault="003F5FA9" w:rsidP="003F5F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217E1382" w14:textId="77777777" w:rsidR="003F5FA9" w:rsidRPr="00841420" w:rsidRDefault="003F5FA9" w:rsidP="003F5FA9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7CBF1BFE" w14:textId="77777777" w:rsidR="003F5FA9" w:rsidRPr="00E13E49" w:rsidRDefault="003F5FA9" w:rsidP="003F5FA9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4AA1E133" w14:textId="77777777" w:rsidR="003F5FA9" w:rsidRPr="00E13E49" w:rsidRDefault="003F5FA9" w:rsidP="003F5FA9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3F493A2B" w14:textId="5B872E6A" w:rsidR="003F5FA9" w:rsidRPr="003F5FA9" w:rsidRDefault="003F5FA9" w:rsidP="003F5FA9">
      <w:pPr>
        <w:pStyle w:val="ConsPlusNormal"/>
        <w:spacing w:before="200"/>
        <w:ind w:firstLine="709"/>
        <w:jc w:val="both"/>
        <w:rPr>
          <w:rFonts w:ascii="Times New Roman" w:hAnsi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выполнения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работ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повышенной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опасности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при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выполнении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работ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с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применением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подъемных</w:t>
      </w:r>
      <w:r w:rsidRPr="003F5FA9">
        <w:rPr>
          <w:rFonts w:hAnsi="Times New Roman" w:cs="Times New Roman"/>
          <w:sz w:val="24"/>
          <w:szCs w:val="24"/>
        </w:rPr>
        <w:t xml:space="preserve"> </w:t>
      </w:r>
      <w:r w:rsidRPr="003F5FA9">
        <w:rPr>
          <w:rFonts w:hAnsi="Times New Roman" w:cs="Times New Roman"/>
          <w:sz w:val="24"/>
          <w:szCs w:val="24"/>
        </w:rPr>
        <w:t>сооружений</w:t>
      </w:r>
    </w:p>
    <w:p w14:paraId="0EB05B00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Экзаменационные билеты для проверки знаний</w:t>
      </w:r>
    </w:p>
    <w:p w14:paraId="1E9FDAE8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1</w:t>
      </w:r>
    </w:p>
    <w:p w14:paraId="74F77A28" w14:textId="672C9EB0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Ограждение опасной зоны при производстве работ ПС, габариты штабелей, проходов и проездов между штабелями при складировании грузов.</w:t>
      </w:r>
    </w:p>
    <w:p w14:paraId="55164C76" w14:textId="2514A757" w:rsidR="000B709B" w:rsidRPr="003F5FA9" w:rsidRDefault="006638AF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Обязанности работника при обвязке и зацепке грузов.</w:t>
      </w:r>
    </w:p>
    <w:p w14:paraId="5380357D" w14:textId="3BC2F640" w:rsidR="000B709B" w:rsidRPr="003F5FA9" w:rsidRDefault="006638AF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7890E874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2</w:t>
      </w:r>
    </w:p>
    <w:p w14:paraId="345088A2" w14:textId="44C7CD1C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Действия при аварии, связанной с работой кранами.</w:t>
      </w:r>
    </w:p>
    <w:p w14:paraId="75B9D180" w14:textId="6CB5C77A" w:rsidR="000B709B" w:rsidRPr="003F5FA9" w:rsidRDefault="006638AF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Требования к канатным стропам. Подбор стропов для подъема грузов.</w:t>
      </w:r>
    </w:p>
    <w:p w14:paraId="74A720B8" w14:textId="58BA0B20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4A9F318C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3</w:t>
      </w:r>
    </w:p>
    <w:p w14:paraId="7A5EC0AB" w14:textId="3E2B210A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Установка ПС в охранной зоне воздушной линии электропередачи.</w:t>
      </w:r>
    </w:p>
    <w:p w14:paraId="20124C52" w14:textId="57BC6681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Правила подъема и перемещения длинномерных грузов.</w:t>
      </w:r>
    </w:p>
    <w:p w14:paraId="7906A45A" w14:textId="55366566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0EDC043D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Билет № 4</w:t>
      </w:r>
    </w:p>
    <w:p w14:paraId="726B219A" w14:textId="510E5420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Перемещение грузов, складирование грузов на открытых площадках.</w:t>
      </w:r>
    </w:p>
    <w:p w14:paraId="12F51785" w14:textId="71D99C74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Назначение и порядок применения знаковой сигнализации при перемещении грузов ПС.</w:t>
      </w:r>
    </w:p>
    <w:p w14:paraId="5F94057B" w14:textId="6635E90B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4CA33A6A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5</w:t>
      </w:r>
    </w:p>
    <w:p w14:paraId="3A9CF43C" w14:textId="129FAE88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Установка ПС вблизи воздушной линии электропередачи.</w:t>
      </w:r>
    </w:p>
    <w:p w14:paraId="32526216" w14:textId="4068FC09" w:rsidR="000B709B" w:rsidRPr="003F5FA9" w:rsidRDefault="009521F7" w:rsidP="009521F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Назначение маркировки съемных грузозахватных приспособлений и тары.</w:t>
      </w:r>
    </w:p>
    <w:p w14:paraId="1D89B9FD" w14:textId="2478F902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Нормы переноса тяжестей вручную.</w:t>
      </w:r>
    </w:p>
    <w:p w14:paraId="47B0EA23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6</w:t>
      </w:r>
    </w:p>
    <w:p w14:paraId="0216FFD1" w14:textId="75D068EA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Правила подъема и перемещения изделий, заготовок, продукции на поддонах.</w:t>
      </w:r>
    </w:p>
    <w:p w14:paraId="4760967E" w14:textId="1013C57A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строповке грузов в стесненных условиях (вблизи стен, колонн, станков и т. п.).</w:t>
      </w:r>
    </w:p>
    <w:p w14:paraId="5F7A4800" w14:textId="44BBBC37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71290BE0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7</w:t>
      </w:r>
    </w:p>
    <w:p w14:paraId="679137F8" w14:textId="6B77DD14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Наряд-допуск при работе ПС вблизи линии электропередачи.</w:t>
      </w:r>
    </w:p>
    <w:p w14:paraId="491D0BAC" w14:textId="103F2A3D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Основные причины несчастных случаев при работе грузоподъемных кранов.</w:t>
      </w:r>
    </w:p>
    <w:p w14:paraId="7A559282" w14:textId="6D52A8F3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3FE27AF0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8</w:t>
      </w:r>
    </w:p>
    <w:p w14:paraId="500C5467" w14:textId="7BEA93BC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 xml:space="preserve">1.  Правила </w:t>
      </w:r>
      <w:proofErr w:type="spellStart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расстроповки</w:t>
      </w:r>
      <w:proofErr w:type="spellEnd"/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, отцепки и отвязки груза.</w:t>
      </w:r>
    </w:p>
    <w:p w14:paraId="040EC7CB" w14:textId="3C5726FD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Обязанности лиц, ответственных за безопасное проведение погрузочно-разгрузочных работ.</w:t>
      </w:r>
    </w:p>
    <w:p w14:paraId="46135817" w14:textId="16C80745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293A2FE4" w14:textId="77777777" w:rsidR="009521F7" w:rsidRDefault="009521F7" w:rsidP="003F5FA9">
      <w:pPr>
        <w:ind w:firstLine="426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83523D0" w14:textId="77777777" w:rsidR="009521F7" w:rsidRDefault="009521F7" w:rsidP="003F5FA9">
      <w:pPr>
        <w:ind w:firstLine="426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F273DAC" w14:textId="384C0A55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Билет № 9</w:t>
      </w:r>
    </w:p>
    <w:p w14:paraId="1D823ECF" w14:textId="074EECF8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Схемы строповки. Подъем и перемещение грузов, на которые не разработаны схемы строповки.</w:t>
      </w:r>
    </w:p>
    <w:p w14:paraId="28B05275" w14:textId="7B15A71E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Съемные грузозахватные приспособления. Маркировка и осмотры.</w:t>
      </w:r>
    </w:p>
    <w:p w14:paraId="0F582261" w14:textId="421DFE5E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p w14:paraId="432BAED7" w14:textId="77777777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 № 10</w:t>
      </w:r>
    </w:p>
    <w:p w14:paraId="2698068B" w14:textId="5A056A30" w:rsidR="000B709B" w:rsidRPr="003F5FA9" w:rsidRDefault="003F5FA9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F5FA9">
        <w:rPr>
          <w:rFonts w:hAnsi="Times New Roman" w:cs="Times New Roman"/>
          <w:color w:val="000000"/>
          <w:sz w:val="24"/>
          <w:szCs w:val="24"/>
          <w:lang w:val="ru-RU"/>
        </w:rPr>
        <w:t>1.  Подбор грузозахватных приспособлений для строповки грузов.</w:t>
      </w:r>
    </w:p>
    <w:p w14:paraId="313FBFDD" w14:textId="2E7DEEBA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Подбор канатного или цепного стропа для перемещения грузов.</w:t>
      </w:r>
    </w:p>
    <w:p w14:paraId="75B0520E" w14:textId="0B5ED596" w:rsidR="000B709B" w:rsidRPr="003F5FA9" w:rsidRDefault="009521F7" w:rsidP="003F5FA9">
      <w:pPr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3F5FA9" w:rsidRPr="003F5FA9">
        <w:rPr>
          <w:rFonts w:hAnsi="Times New Roman" w:cs="Times New Roman"/>
          <w:color w:val="000000"/>
          <w:sz w:val="24"/>
          <w:szCs w:val="24"/>
          <w:lang w:val="ru-RU"/>
        </w:rPr>
        <w:t>. Подъем и перемещение груза согласно технологическим схемам, указанным в проекте производства работ и (или) технологических картах.</w:t>
      </w:r>
    </w:p>
    <w:sectPr w:rsidR="000B709B" w:rsidRPr="003F5FA9" w:rsidSect="003F5F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440" w:right="56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07468" w14:textId="77777777" w:rsidR="00FB6B55" w:rsidRDefault="00FB6B55" w:rsidP="00FB6B55">
      <w:pPr>
        <w:spacing w:before="0" w:after="0"/>
      </w:pPr>
      <w:r>
        <w:separator/>
      </w:r>
    </w:p>
  </w:endnote>
  <w:endnote w:type="continuationSeparator" w:id="0">
    <w:p w14:paraId="7BB91F1A" w14:textId="77777777" w:rsidR="00FB6B55" w:rsidRDefault="00FB6B55" w:rsidP="00FB6B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F6207" w14:textId="77777777" w:rsidR="00FB6B55" w:rsidRDefault="00FB6B5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4EDD4" w14:textId="77777777" w:rsidR="00FB6B55" w:rsidRDefault="00FB6B5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CDA6E" w14:textId="77777777" w:rsidR="00FB6B55" w:rsidRDefault="00FB6B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6F300" w14:textId="77777777" w:rsidR="00FB6B55" w:rsidRDefault="00FB6B55" w:rsidP="00FB6B55">
      <w:pPr>
        <w:spacing w:before="0" w:after="0"/>
      </w:pPr>
      <w:r>
        <w:separator/>
      </w:r>
    </w:p>
  </w:footnote>
  <w:footnote w:type="continuationSeparator" w:id="0">
    <w:p w14:paraId="6E3C0063" w14:textId="77777777" w:rsidR="00FB6B55" w:rsidRDefault="00FB6B55" w:rsidP="00FB6B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00FAF" w14:textId="3061C2A1" w:rsidR="00FB6B55" w:rsidRDefault="00FB6B55">
    <w:pPr>
      <w:pStyle w:val="a4"/>
    </w:pPr>
    <w:r>
      <w:rPr>
        <w:noProof/>
      </w:rPr>
      <w:pict w14:anchorId="1F08D1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79345" o:spid="_x0000_s2050" type="#_x0000_t136" style="position:absolute;margin-left:0;margin-top:0;width:647.95pt;height:49.8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D54D" w14:textId="3762FED8" w:rsidR="00FB6B55" w:rsidRDefault="00FB6B55">
    <w:pPr>
      <w:pStyle w:val="a4"/>
    </w:pPr>
    <w:r>
      <w:rPr>
        <w:noProof/>
      </w:rPr>
      <w:pict w14:anchorId="6EC284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79346" o:spid="_x0000_s2051" type="#_x0000_t136" style="position:absolute;margin-left:0;margin-top:0;width:647.95pt;height:49.8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2233" w14:textId="2D0EF587" w:rsidR="00FB6B55" w:rsidRDefault="00FB6B55">
    <w:pPr>
      <w:pStyle w:val="a4"/>
    </w:pPr>
    <w:r>
      <w:rPr>
        <w:noProof/>
      </w:rPr>
      <w:pict w14:anchorId="305AF8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79344" o:spid="_x0000_s2049" type="#_x0000_t136" style="position:absolute;margin-left:0;margin-top:0;width:647.95pt;height:49.8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22832"/>
    <w:multiLevelType w:val="hybridMultilevel"/>
    <w:tmpl w:val="404AAED6"/>
    <w:lvl w:ilvl="0" w:tplc="41861D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95C87"/>
    <w:rsid w:val="000B709B"/>
    <w:rsid w:val="002D33B1"/>
    <w:rsid w:val="002D3591"/>
    <w:rsid w:val="00331FC0"/>
    <w:rsid w:val="00334392"/>
    <w:rsid w:val="003514A0"/>
    <w:rsid w:val="003C3D45"/>
    <w:rsid w:val="003F5FA9"/>
    <w:rsid w:val="004237D6"/>
    <w:rsid w:val="00491A00"/>
    <w:rsid w:val="004F7E17"/>
    <w:rsid w:val="005A05CE"/>
    <w:rsid w:val="00653AF6"/>
    <w:rsid w:val="006638AF"/>
    <w:rsid w:val="008A3067"/>
    <w:rsid w:val="009521F7"/>
    <w:rsid w:val="00B73A5A"/>
    <w:rsid w:val="00D55CAA"/>
    <w:rsid w:val="00E438A1"/>
    <w:rsid w:val="00F01E19"/>
    <w:rsid w:val="00F23A62"/>
    <w:rsid w:val="00FB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AFF16B8"/>
  <w15:docId w15:val="{0E4E3B4C-1E77-4519-B782-D1420C35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5F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3F5FA9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3F5FA9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3F5F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3F5FA9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FB6B55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FB6B55"/>
  </w:style>
  <w:style w:type="paragraph" w:styleId="a6">
    <w:name w:val="footer"/>
    <w:basedOn w:val="a"/>
    <w:link w:val="a7"/>
    <w:uiPriority w:val="99"/>
    <w:unhideWhenUsed/>
    <w:rsid w:val="00FB6B55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FB6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2B7B2-197A-4726-B36B-3BF89922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2003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Подготовлено экспертами Актион-МЦФЭР</dc:description>
  <cp:lastModifiedBy>User</cp:lastModifiedBy>
  <cp:revision>6</cp:revision>
  <dcterms:created xsi:type="dcterms:W3CDTF">2023-06-01T10:52:00Z</dcterms:created>
  <dcterms:modified xsi:type="dcterms:W3CDTF">2024-02-21T08:15:00Z</dcterms:modified>
</cp:coreProperties>
</file>